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7" w:rsidRPr="001C6302" w:rsidRDefault="00B40E91" w:rsidP="00B760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6302">
        <w:rPr>
          <w:rFonts w:ascii="Arial" w:hAnsi="Arial" w:cs="Arial"/>
          <w:sz w:val="18"/>
          <w:szCs w:val="18"/>
        </w:rPr>
        <w:t>“2018. Año del Bicentenario del Natal</w:t>
      </w:r>
      <w:bookmarkStart w:id="0" w:name="_GoBack"/>
      <w:bookmarkEnd w:id="0"/>
      <w:r w:rsidRPr="001C6302">
        <w:rPr>
          <w:rFonts w:ascii="Arial" w:hAnsi="Arial" w:cs="Arial"/>
          <w:sz w:val="18"/>
          <w:szCs w:val="18"/>
        </w:rPr>
        <w:t xml:space="preserve">icio de Ignacio </w:t>
      </w:r>
      <w:r w:rsidR="00B760BF" w:rsidRPr="001C6302">
        <w:rPr>
          <w:rFonts w:ascii="Arial" w:hAnsi="Arial" w:cs="Arial"/>
          <w:sz w:val="18"/>
          <w:szCs w:val="18"/>
        </w:rPr>
        <w:t>Ramírez Calzada, El Nigromante”</w:t>
      </w:r>
    </w:p>
    <w:p w:rsidR="00B760BF" w:rsidRPr="001C6302" w:rsidRDefault="00B760BF" w:rsidP="00B760B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302">
        <w:rPr>
          <w:rFonts w:ascii="Arial" w:hAnsi="Arial" w:cs="Arial"/>
          <w:b/>
          <w:sz w:val="18"/>
          <w:szCs w:val="18"/>
        </w:rPr>
        <w:t>CBT JUSTO SIERRA, SAN MATEO ATENCO</w:t>
      </w:r>
    </w:p>
    <w:p w:rsidR="00CD5197" w:rsidRDefault="00CD5197" w:rsidP="00CD5197">
      <w:pPr>
        <w:jc w:val="center"/>
        <w:rPr>
          <w:b/>
          <w:sz w:val="24"/>
          <w:szCs w:val="24"/>
        </w:rPr>
      </w:pPr>
    </w:p>
    <w:p w:rsidR="00CD5197" w:rsidRDefault="00CD5197" w:rsidP="00CD5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LIBERACIÓN  DEL MÓDULO PROFESIONAL V</w:t>
      </w:r>
    </w:p>
    <w:p w:rsidR="00CD5197" w:rsidRDefault="00CD5197" w:rsidP="00CD5197">
      <w:r>
        <w:t>NOMBRE DEL ALUMNO: _________________________________________________________________</w:t>
      </w:r>
    </w:p>
    <w:p w:rsidR="00CD5197" w:rsidRDefault="00CD5197" w:rsidP="00CD5197">
      <w:r>
        <w:t>CARRERA:    TÉCNICO QUÍMICO INDUSTRIAL                       GRUPO: “C”                TURNO: MATUTINO.</w:t>
      </w:r>
    </w:p>
    <w:p w:rsidR="00CD5197" w:rsidRDefault="00CD5197" w:rsidP="00CD51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5197" w:rsidTr="00CD51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7" w:rsidRDefault="00CD5197"/>
          <w:p w:rsidR="00CD5197" w:rsidRDefault="00CD5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</w:t>
            </w:r>
          </w:p>
          <w:p w:rsidR="00CD5197" w:rsidRDefault="00CD5197">
            <w:pPr>
              <w:jc w:val="center"/>
            </w:pPr>
          </w:p>
          <w:p w:rsidR="00CD5197" w:rsidRDefault="00CD5197">
            <w:pPr>
              <w:jc w:val="center"/>
            </w:pPr>
            <w:r>
              <w:t>__________________________</w:t>
            </w:r>
          </w:p>
          <w:p w:rsidR="00CD5197" w:rsidRDefault="00CD5197" w:rsidP="00CD5197">
            <w:pPr>
              <w:jc w:val="center"/>
            </w:pPr>
            <w:proofErr w:type="spellStart"/>
            <w:r>
              <w:t>I.Q</w:t>
            </w:r>
            <w:proofErr w:type="spellEnd"/>
            <w:r>
              <w:t>.</w:t>
            </w:r>
            <w:r>
              <w:t xml:space="preserve"> </w:t>
            </w:r>
            <w:r>
              <w:t xml:space="preserve"> JULIA OLIVA LINARES VIDAL </w:t>
            </w:r>
          </w:p>
        </w:tc>
      </w:tr>
      <w:tr w:rsidR="00CD5197" w:rsidTr="00CD51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7" w:rsidRDefault="00CD5197">
            <w:pPr>
              <w:jc w:val="center"/>
              <w:rPr>
                <w:b/>
                <w:sz w:val="24"/>
                <w:szCs w:val="24"/>
              </w:rPr>
            </w:pPr>
          </w:p>
          <w:p w:rsidR="00CD5197" w:rsidRDefault="00CD5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</w:t>
            </w:r>
          </w:p>
          <w:p w:rsidR="00CD5197" w:rsidRDefault="00CD5197"/>
          <w:p w:rsidR="00CD5197" w:rsidRDefault="00CD5197">
            <w:pPr>
              <w:jc w:val="center"/>
            </w:pPr>
            <w:r>
              <w:t>_________________________</w:t>
            </w:r>
          </w:p>
          <w:p w:rsidR="00CD5197" w:rsidRDefault="00CD5197" w:rsidP="00CD5197">
            <w:pPr>
              <w:jc w:val="center"/>
            </w:pPr>
            <w:proofErr w:type="spellStart"/>
            <w:r>
              <w:t>I.Q</w:t>
            </w:r>
            <w:proofErr w:type="spellEnd"/>
            <w:r>
              <w:t xml:space="preserve">. </w:t>
            </w:r>
            <w:r>
              <w:t xml:space="preserve"> MARTHA REYNA LINARES VIDAL</w:t>
            </w:r>
          </w:p>
        </w:tc>
      </w:tr>
      <w:tr w:rsidR="00CD5197" w:rsidTr="00CD51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7" w:rsidRDefault="00CD5197">
            <w:pPr>
              <w:jc w:val="center"/>
            </w:pPr>
          </w:p>
          <w:p w:rsidR="00CD5197" w:rsidRDefault="00CD5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III</w:t>
            </w:r>
          </w:p>
          <w:p w:rsidR="00CD5197" w:rsidRDefault="00CD5197"/>
          <w:p w:rsidR="00CD5197" w:rsidRDefault="00CD5197">
            <w:pPr>
              <w:jc w:val="center"/>
            </w:pPr>
            <w:r>
              <w:t>__________________________</w:t>
            </w:r>
          </w:p>
          <w:p w:rsidR="00CD5197" w:rsidRDefault="00CD5197">
            <w:pPr>
              <w:jc w:val="center"/>
            </w:pPr>
            <w:r>
              <w:t>LIC. MARÍA CARIDAD BALTAZAR SANDOVAL</w:t>
            </w:r>
          </w:p>
        </w:tc>
      </w:tr>
      <w:tr w:rsidR="00CD5197" w:rsidTr="00CD51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7" w:rsidRDefault="00CD5197"/>
          <w:p w:rsidR="00CD5197" w:rsidRDefault="00CD5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IV</w:t>
            </w:r>
          </w:p>
          <w:p w:rsidR="00CD5197" w:rsidRDefault="00CD5197">
            <w:pPr>
              <w:jc w:val="center"/>
            </w:pPr>
            <w:r>
              <w:t>__________________________</w:t>
            </w:r>
          </w:p>
          <w:p w:rsidR="00CD5197" w:rsidRDefault="00CD5197">
            <w:pPr>
              <w:jc w:val="center"/>
            </w:pPr>
            <w:r>
              <w:t>LIC. CLAUDIA DÁVILA RAMÍREZ</w:t>
            </w:r>
          </w:p>
        </w:tc>
      </w:tr>
    </w:tbl>
    <w:p w:rsidR="00CD5197" w:rsidRDefault="00CD5197" w:rsidP="00CD5197">
      <w:pPr>
        <w:tabs>
          <w:tab w:val="left" w:pos="6945"/>
        </w:tabs>
        <w:rPr>
          <w:rFonts w:ascii="Calibri" w:hAnsi="Calibri"/>
          <w:lang w:val="es-ES"/>
        </w:rPr>
      </w:pPr>
    </w:p>
    <w:p w:rsidR="00E87DAE" w:rsidRPr="00CD5197" w:rsidRDefault="00E87DAE" w:rsidP="00E87DAE">
      <w:pPr>
        <w:spacing w:after="0"/>
        <w:ind w:right="-283"/>
        <w:jc w:val="right"/>
        <w:rPr>
          <w:rFonts w:ascii="Arial" w:hAnsi="Arial" w:cs="Arial"/>
          <w:b/>
          <w:sz w:val="18"/>
          <w:szCs w:val="18"/>
          <w:lang w:val="es-ES"/>
        </w:rPr>
      </w:pPr>
    </w:p>
    <w:sectPr w:rsidR="00E87DAE" w:rsidRPr="00CD5197" w:rsidSect="00B760BF">
      <w:headerReference w:type="default" r:id="rId8"/>
      <w:footerReference w:type="default" r:id="rId9"/>
      <w:pgSz w:w="12240" w:h="15840" w:code="1"/>
      <w:pgMar w:top="1247" w:right="1134" w:bottom="79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9E" w:rsidRDefault="00A05F9E" w:rsidP="00CB07FF">
      <w:pPr>
        <w:spacing w:after="0" w:line="240" w:lineRule="auto"/>
      </w:pPr>
      <w:r>
        <w:separator/>
      </w:r>
    </w:p>
  </w:endnote>
  <w:endnote w:type="continuationSeparator" w:id="0">
    <w:p w:rsidR="00A05F9E" w:rsidRDefault="00A05F9E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SUPERVISIÓN ESCOLAR ZONA </w:t>
                          </w:r>
                          <w:proofErr w:type="spellStart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BT</w:t>
                          </w:r>
                          <w:proofErr w:type="spellEnd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005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SUPERVISIÓN ESCOLAR ZONA </w:t>
                    </w:r>
                    <w:proofErr w:type="spellStart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BT</w:t>
                    </w:r>
                    <w:proofErr w:type="spellEnd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 005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F0962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9E" w:rsidRDefault="00A05F9E" w:rsidP="00CB07FF">
      <w:pPr>
        <w:spacing w:after="0" w:line="240" w:lineRule="auto"/>
      </w:pPr>
      <w:r>
        <w:separator/>
      </w:r>
    </w:p>
  </w:footnote>
  <w:footnote w:type="continuationSeparator" w:id="0">
    <w:p w:rsidR="00A05F9E" w:rsidRDefault="00A05F9E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690F1C">
    <w:pPr>
      <w:pStyle w:val="Encabezado"/>
    </w:pPr>
    <w:r>
      <w:rPr>
        <w:noProof/>
        <w:lang w:eastAsia="es-MX"/>
      </w:rPr>
      <w:drawing>
        <wp:inline distT="0" distB="0" distL="0" distR="0">
          <wp:extent cx="1288851" cy="32766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10" cy="32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61B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3936703C" wp14:editId="787C8157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048A"/>
    <w:multiLevelType w:val="hybridMultilevel"/>
    <w:tmpl w:val="DAB4D3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3F3F"/>
    <w:multiLevelType w:val="hybridMultilevel"/>
    <w:tmpl w:val="D0EC80D8"/>
    <w:lvl w:ilvl="0" w:tplc="0806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273E8"/>
    <w:rsid w:val="00046E22"/>
    <w:rsid w:val="0007787A"/>
    <w:rsid w:val="000C1166"/>
    <w:rsid w:val="000F4622"/>
    <w:rsid w:val="00130522"/>
    <w:rsid w:val="001456C1"/>
    <w:rsid w:val="00176422"/>
    <w:rsid w:val="0017776F"/>
    <w:rsid w:val="00182BED"/>
    <w:rsid w:val="001A1F7E"/>
    <w:rsid w:val="001C6302"/>
    <w:rsid w:val="001D2775"/>
    <w:rsid w:val="001D3E03"/>
    <w:rsid w:val="001F2F61"/>
    <w:rsid w:val="00221134"/>
    <w:rsid w:val="00223FDE"/>
    <w:rsid w:val="00227C4A"/>
    <w:rsid w:val="0023079A"/>
    <w:rsid w:val="00246C7E"/>
    <w:rsid w:val="00280588"/>
    <w:rsid w:val="002A7846"/>
    <w:rsid w:val="00310246"/>
    <w:rsid w:val="00337E02"/>
    <w:rsid w:val="00356FF6"/>
    <w:rsid w:val="003A591B"/>
    <w:rsid w:val="0041147E"/>
    <w:rsid w:val="00413A69"/>
    <w:rsid w:val="00421A8D"/>
    <w:rsid w:val="00475C2C"/>
    <w:rsid w:val="0049661B"/>
    <w:rsid w:val="004B042A"/>
    <w:rsid w:val="004B0ACE"/>
    <w:rsid w:val="004B7D41"/>
    <w:rsid w:val="004C6A37"/>
    <w:rsid w:val="004E4216"/>
    <w:rsid w:val="004E7707"/>
    <w:rsid w:val="004E7997"/>
    <w:rsid w:val="00555197"/>
    <w:rsid w:val="00557784"/>
    <w:rsid w:val="005A3F08"/>
    <w:rsid w:val="005E058A"/>
    <w:rsid w:val="005F0481"/>
    <w:rsid w:val="00606686"/>
    <w:rsid w:val="0067589A"/>
    <w:rsid w:val="00683CC2"/>
    <w:rsid w:val="00687CC9"/>
    <w:rsid w:val="00690F1C"/>
    <w:rsid w:val="006A061E"/>
    <w:rsid w:val="006B05DB"/>
    <w:rsid w:val="00777839"/>
    <w:rsid w:val="007937ED"/>
    <w:rsid w:val="007B0854"/>
    <w:rsid w:val="007D0DAC"/>
    <w:rsid w:val="008104CE"/>
    <w:rsid w:val="0088114D"/>
    <w:rsid w:val="00882F96"/>
    <w:rsid w:val="008A0F97"/>
    <w:rsid w:val="008C1685"/>
    <w:rsid w:val="008D3BF3"/>
    <w:rsid w:val="008D7656"/>
    <w:rsid w:val="009326B4"/>
    <w:rsid w:val="0095088B"/>
    <w:rsid w:val="00982536"/>
    <w:rsid w:val="009A52BF"/>
    <w:rsid w:val="009C2D0A"/>
    <w:rsid w:val="009C784B"/>
    <w:rsid w:val="009D7EEA"/>
    <w:rsid w:val="00A00955"/>
    <w:rsid w:val="00A05F9E"/>
    <w:rsid w:val="00A07E02"/>
    <w:rsid w:val="00A17242"/>
    <w:rsid w:val="00A41ACF"/>
    <w:rsid w:val="00A963F2"/>
    <w:rsid w:val="00A97386"/>
    <w:rsid w:val="00AE2738"/>
    <w:rsid w:val="00B40E91"/>
    <w:rsid w:val="00B43519"/>
    <w:rsid w:val="00B664CB"/>
    <w:rsid w:val="00B760BF"/>
    <w:rsid w:val="00B92A73"/>
    <w:rsid w:val="00BA25B2"/>
    <w:rsid w:val="00BD4564"/>
    <w:rsid w:val="00BF53C8"/>
    <w:rsid w:val="00C113C5"/>
    <w:rsid w:val="00C17658"/>
    <w:rsid w:val="00C3016C"/>
    <w:rsid w:val="00C474BA"/>
    <w:rsid w:val="00C55407"/>
    <w:rsid w:val="00C63C92"/>
    <w:rsid w:val="00C94604"/>
    <w:rsid w:val="00C9490D"/>
    <w:rsid w:val="00CB07FF"/>
    <w:rsid w:val="00CB28C6"/>
    <w:rsid w:val="00CD5197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D5E0F"/>
    <w:rsid w:val="00EF4474"/>
    <w:rsid w:val="00EF5A0C"/>
    <w:rsid w:val="00F231DB"/>
    <w:rsid w:val="00F2698E"/>
    <w:rsid w:val="00F846F0"/>
    <w:rsid w:val="00F90BCF"/>
    <w:rsid w:val="00FA4A4E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F7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1F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D3A2-D21D-418E-BBC7-0DB2135F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VINCULACION0</cp:lastModifiedBy>
  <cp:revision>2</cp:revision>
  <cp:lastPrinted>2018-05-08T17:04:00Z</cp:lastPrinted>
  <dcterms:created xsi:type="dcterms:W3CDTF">2018-05-08T17:41:00Z</dcterms:created>
  <dcterms:modified xsi:type="dcterms:W3CDTF">2018-05-08T17:41:00Z</dcterms:modified>
</cp:coreProperties>
</file>